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84AA5" w14:textId="77777777" w:rsidR="00A90F45" w:rsidRDefault="00A90F45">
      <w:pPr>
        <w:rPr>
          <w:rStyle w:val="a4"/>
          <w:color w:val="auto"/>
        </w:rPr>
      </w:pPr>
      <w:r w:rsidRPr="00A90F45">
        <w:rPr>
          <w:rStyle w:val="a4"/>
          <w:b/>
          <w:bCs/>
          <w:color w:val="auto"/>
        </w:rPr>
        <w:t>Уважаемые родители выпускников ДОУ!</w:t>
      </w:r>
    </w:p>
    <w:p w14:paraId="252332BA" w14:textId="27039C84" w:rsidR="00B62088" w:rsidRPr="00A90F45" w:rsidRDefault="00A90F45">
      <w:pPr>
        <w:rPr>
          <w:rStyle w:val="a4"/>
          <w:color w:val="auto"/>
        </w:rPr>
      </w:pPr>
      <w:r w:rsidRPr="00A90F45">
        <w:rPr>
          <w:rStyle w:val="a4"/>
          <w:color w:val="auto"/>
        </w:rPr>
        <w:br/>
        <w:t>1 апреля 2024 года в стране официально стартовал прием заявлений в первый класс. Записать ребенка в школу можно будет на Едином портале госуслуг или на соответствующем региональном портале. В Якутии это </w:t>
      </w:r>
      <w:hyperlink r:id="rId4" w:tgtFrame="_blank" w:history="1">
        <w:r w:rsidRPr="00A90F45">
          <w:rPr>
            <w:rStyle w:val="a4"/>
            <w:color w:val="auto"/>
          </w:rPr>
          <w:t>e-yakutia.ru</w:t>
        </w:r>
      </w:hyperlink>
      <w:r w:rsidRPr="00A90F45">
        <w:rPr>
          <w:rStyle w:val="a4"/>
          <w:color w:val="auto"/>
        </w:rPr>
        <w:t>.</w:t>
      </w:r>
      <w:r w:rsidRPr="00A90F45">
        <w:rPr>
          <w:rStyle w:val="a4"/>
          <w:color w:val="auto"/>
        </w:rPr>
        <w:br/>
      </w:r>
      <w:r w:rsidRPr="00A90F45">
        <w:rPr>
          <w:rStyle w:val="a4"/>
          <w:color w:val="auto"/>
        </w:rPr>
        <w:br/>
        <w:t>Для желающих осталась опция «подать документы лично в школу», а также пакет бумаг можно отправить заказным письмом — обязательно с уведомлением о вручении.</w:t>
      </w:r>
      <w:r w:rsidRPr="00A90F45">
        <w:rPr>
          <w:rStyle w:val="a4"/>
          <w:color w:val="auto"/>
        </w:rPr>
        <w:br/>
      </w:r>
      <w:r w:rsidRPr="00A90F45">
        <w:rPr>
          <w:rStyle w:val="a4"/>
          <w:color w:val="auto"/>
        </w:rPr>
        <w:br/>
        <w:t>Прием детей в первый класс будет проходить в два этапа.</w:t>
      </w:r>
      <w:r w:rsidRPr="00A90F45">
        <w:rPr>
          <w:rStyle w:val="a4"/>
          <w:color w:val="auto"/>
        </w:rPr>
        <w:br/>
      </w:r>
      <w:r w:rsidRPr="00A90F45">
        <w:rPr>
          <w:rStyle w:val="a4"/>
          <w:color w:val="auto"/>
        </w:rPr>
        <w:br/>
        <w:t>Первый этап — с 1 апреля до 30 июня 2024 года. Он предназначен для детей, имеющих регистрацию на закрепленной территории, в том числе для детей, имеющих внеочередное, первоочередное или преимущественное право зачисления в школы.</w:t>
      </w:r>
      <w:r w:rsidRPr="00A90F45">
        <w:rPr>
          <w:rStyle w:val="a4"/>
          <w:color w:val="auto"/>
        </w:rPr>
        <w:br/>
      </w:r>
      <w:r w:rsidRPr="00A90F45">
        <w:rPr>
          <w:rStyle w:val="a4"/>
          <w:color w:val="auto"/>
        </w:rPr>
        <w:br/>
        <w:t>Второй этап — с 6 июля до момента заполнения свободных мест, но не позднее 5 сентября 2024 года. Он предназначен для детей, не проживающих на закрепленной территории. То есть можно подать заявление в любую школу, на свободные места.</w:t>
      </w:r>
      <w:r w:rsidRPr="00A90F45">
        <w:rPr>
          <w:rStyle w:val="a4"/>
          <w:color w:val="auto"/>
        </w:rPr>
        <w:br/>
      </w:r>
      <w:r w:rsidRPr="00A90F45">
        <w:rPr>
          <w:rStyle w:val="a4"/>
          <w:color w:val="auto"/>
        </w:rPr>
        <w:br/>
        <w:t>Родители (законные представители) будущих первоклассников могут заранее подготовить черновик заявления на едином портале государственных услуг. Черновик сохранится в личном кабинете, а когда начнется прием заявок, достаточно будет нажать кнопку «Отправить».</w:t>
      </w:r>
      <w:r w:rsidRPr="00A90F45">
        <w:rPr>
          <w:rStyle w:val="a4"/>
          <w:color w:val="auto"/>
        </w:rPr>
        <w:br/>
        <w:t>Подробнее на сайте Управления образования: </w:t>
      </w:r>
      <w:hyperlink r:id="rId5" w:tgtFrame="_blank" w:history="1">
        <w:r w:rsidRPr="00A90F45">
          <w:rPr>
            <w:rStyle w:val="a4"/>
            <w:color w:val="auto"/>
          </w:rPr>
          <w:t>http://оймякон-обр.рф/образовательные-организации/</w:t>
        </w:r>
      </w:hyperlink>
    </w:p>
    <w:sectPr w:rsidR="00B62088" w:rsidRPr="00A9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7C"/>
    <w:rsid w:val="005D717C"/>
    <w:rsid w:val="00A90F45"/>
    <w:rsid w:val="00B6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B71C"/>
  <w15:chartTrackingRefBased/>
  <w15:docId w15:val="{F02033B2-49A3-4E57-A222-544B81AD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F45"/>
    <w:rPr>
      <w:color w:val="0000FF"/>
      <w:u w:val="single"/>
    </w:rPr>
  </w:style>
  <w:style w:type="character" w:styleId="a4">
    <w:name w:val="Subtle Reference"/>
    <w:basedOn w:val="a0"/>
    <w:uiPriority w:val="31"/>
    <w:qFormat/>
    <w:rsid w:val="00A90F4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%EE%E9%EC%FF%EA%EE%ED-%EE%E1%F0.%F0%F4%2F%EE%E1%F0%E0%E7%EE%E2%E0%F2%E5%EB%FC%ED%FB%E5-%EE%F0%E3%E0%ED%E8%E7%E0%F6%E8%E8%2F&amp;post=-216465500_152&amp;cc_key=&amp;track_code=" TargetMode="External"/><Relationship Id="rId4" Type="http://schemas.openxmlformats.org/officeDocument/2006/relationships/hyperlink" Target="https://vk.com/away.php?to=http%3A%2F%2Fe-yakutia.ru&amp;post=-216465500_152&amp;cc_key=&amp;track_cod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2024-04-12T04:33:00Z</dcterms:created>
  <dcterms:modified xsi:type="dcterms:W3CDTF">2024-04-12T04:34:00Z</dcterms:modified>
</cp:coreProperties>
</file>